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F49AB" w14:textId="24D784B8" w:rsidR="004F0B3A" w:rsidRPr="00025828" w:rsidRDefault="009B10B5">
      <w:pPr>
        <w:spacing w:after="20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025828">
        <w:rPr>
          <w:rFonts w:ascii="Calibri" w:eastAsia="Calibri" w:hAnsi="Calibri" w:cs="Calibri"/>
          <w:b/>
          <w:sz w:val="24"/>
          <w:szCs w:val="24"/>
        </w:rPr>
        <w:t>Uchwała nr 1</w:t>
      </w:r>
      <w:r w:rsidR="008D7123">
        <w:rPr>
          <w:rFonts w:ascii="Calibri" w:eastAsia="Calibri" w:hAnsi="Calibri" w:cs="Calibri"/>
          <w:b/>
          <w:sz w:val="24"/>
          <w:szCs w:val="24"/>
        </w:rPr>
        <w:t>6</w:t>
      </w:r>
      <w:r w:rsidRPr="00025828">
        <w:rPr>
          <w:rFonts w:ascii="Calibri" w:eastAsia="Calibri" w:hAnsi="Calibri" w:cs="Calibri"/>
          <w:b/>
          <w:sz w:val="24"/>
          <w:szCs w:val="24"/>
        </w:rPr>
        <w:t>/V</w:t>
      </w:r>
      <w:r w:rsidR="008D7123">
        <w:rPr>
          <w:rFonts w:ascii="Calibri" w:eastAsia="Calibri" w:hAnsi="Calibri" w:cs="Calibri"/>
          <w:b/>
          <w:sz w:val="24"/>
          <w:szCs w:val="24"/>
        </w:rPr>
        <w:t>I</w:t>
      </w:r>
      <w:r w:rsidRPr="00025828">
        <w:rPr>
          <w:rFonts w:ascii="Calibri" w:eastAsia="Calibri" w:hAnsi="Calibri" w:cs="Calibri"/>
          <w:b/>
          <w:sz w:val="24"/>
          <w:szCs w:val="24"/>
        </w:rPr>
        <w:t>/2021</w:t>
      </w:r>
    </w:p>
    <w:p w14:paraId="49D9CC15" w14:textId="77777777" w:rsidR="004F0B3A" w:rsidRPr="00025828" w:rsidRDefault="009B10B5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025828">
        <w:rPr>
          <w:rFonts w:ascii="Calibri" w:eastAsia="Calibri" w:hAnsi="Calibri" w:cs="Calibri"/>
          <w:b/>
          <w:sz w:val="24"/>
          <w:szCs w:val="24"/>
        </w:rPr>
        <w:t xml:space="preserve">z posiedzenia Rzeszowskiej Rady Seniorów </w:t>
      </w:r>
    </w:p>
    <w:p w14:paraId="43772CDA" w14:textId="0FCAF0E3" w:rsidR="004F0B3A" w:rsidRPr="00025828" w:rsidRDefault="009B10B5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025828">
        <w:rPr>
          <w:rFonts w:ascii="Calibri" w:eastAsia="Calibri" w:hAnsi="Calibri" w:cs="Calibri"/>
          <w:b/>
          <w:sz w:val="24"/>
          <w:szCs w:val="24"/>
        </w:rPr>
        <w:t xml:space="preserve">z dnia </w:t>
      </w:r>
      <w:r w:rsidR="006205F4">
        <w:rPr>
          <w:rFonts w:ascii="Calibri" w:eastAsia="Calibri" w:hAnsi="Calibri" w:cs="Calibri"/>
          <w:b/>
          <w:sz w:val="24"/>
          <w:szCs w:val="24"/>
        </w:rPr>
        <w:t xml:space="preserve">23 czerwca </w:t>
      </w:r>
      <w:r w:rsidRPr="00025828">
        <w:rPr>
          <w:rFonts w:ascii="Calibri" w:eastAsia="Calibri" w:hAnsi="Calibri" w:cs="Calibri"/>
          <w:b/>
          <w:sz w:val="24"/>
          <w:szCs w:val="24"/>
        </w:rPr>
        <w:t>2021 r</w:t>
      </w:r>
    </w:p>
    <w:p w14:paraId="760733FC" w14:textId="4352813B" w:rsidR="004F0B3A" w:rsidRPr="00025828" w:rsidRDefault="009B10B5" w:rsidP="008D7123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025828">
        <w:rPr>
          <w:rFonts w:ascii="Calibri" w:eastAsia="Calibri" w:hAnsi="Calibri" w:cs="Calibri"/>
          <w:sz w:val="24"/>
          <w:szCs w:val="24"/>
        </w:rPr>
        <w:t xml:space="preserve">Dotyczy §3 „Przedmiotem działań Rady jest integracja, wspieranie i reprezentowanie środowiska seniorów mieszkających na terenie Rzeszowa”, </w:t>
      </w:r>
      <w:r w:rsidR="008D7123">
        <w:rPr>
          <w:rFonts w:ascii="Calibri" w:eastAsia="Calibri" w:hAnsi="Calibri" w:cs="Calibri"/>
          <w:sz w:val="24"/>
          <w:szCs w:val="24"/>
        </w:rPr>
        <w:t xml:space="preserve">w całości, czyli </w:t>
      </w:r>
      <w:r w:rsidRPr="00025828">
        <w:rPr>
          <w:rFonts w:ascii="Calibri" w:eastAsia="Calibri" w:hAnsi="Calibri" w:cs="Calibri"/>
          <w:sz w:val="24"/>
          <w:szCs w:val="24"/>
        </w:rPr>
        <w:t xml:space="preserve">pkt.1 </w:t>
      </w:r>
      <w:r w:rsidR="008D7123">
        <w:rPr>
          <w:rFonts w:ascii="Calibri" w:eastAsia="Calibri" w:hAnsi="Calibri" w:cs="Calibri"/>
          <w:sz w:val="24"/>
          <w:szCs w:val="24"/>
        </w:rPr>
        <w:t xml:space="preserve">– 7 </w:t>
      </w:r>
      <w:r w:rsidRPr="00025828">
        <w:rPr>
          <w:rFonts w:ascii="Calibri" w:eastAsia="Calibri" w:hAnsi="Calibri" w:cs="Calibri"/>
          <w:sz w:val="24"/>
          <w:szCs w:val="24"/>
        </w:rPr>
        <w:tab/>
      </w:r>
    </w:p>
    <w:p w14:paraId="0D623147" w14:textId="77777777" w:rsidR="004F0B3A" w:rsidRPr="00025828" w:rsidRDefault="009B10B5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025828">
        <w:rPr>
          <w:rFonts w:ascii="Calibri" w:eastAsia="Calibri" w:hAnsi="Calibri" w:cs="Calibri"/>
          <w:b/>
          <w:sz w:val="24"/>
          <w:szCs w:val="24"/>
        </w:rPr>
        <w:t>Podczas posiedzenia przedstawiono następujące wnioski:</w:t>
      </w:r>
    </w:p>
    <w:p w14:paraId="0B092579" w14:textId="6EF21649" w:rsidR="004F0B3A" w:rsidRDefault="009B10B5" w:rsidP="008D7123">
      <w:pPr>
        <w:numPr>
          <w:ilvl w:val="0"/>
          <w:numId w:val="1"/>
        </w:numPr>
        <w:spacing w:after="200" w:line="240" w:lineRule="auto"/>
        <w:ind w:left="426" w:hanging="426"/>
        <w:rPr>
          <w:rFonts w:ascii="Calibri" w:eastAsia="Calibri" w:hAnsi="Calibri" w:cs="Calibri"/>
          <w:sz w:val="24"/>
          <w:szCs w:val="24"/>
        </w:rPr>
      </w:pPr>
      <w:r w:rsidRPr="00025828">
        <w:rPr>
          <w:rFonts w:ascii="Calibri" w:eastAsia="Calibri" w:hAnsi="Calibri" w:cs="Calibri"/>
          <w:sz w:val="24"/>
          <w:szCs w:val="24"/>
        </w:rPr>
        <w:t xml:space="preserve">Przyjąć </w:t>
      </w:r>
      <w:r w:rsidR="008D7123">
        <w:rPr>
          <w:rFonts w:ascii="Calibri" w:eastAsia="Calibri" w:hAnsi="Calibri" w:cs="Calibri"/>
          <w:sz w:val="24"/>
          <w:szCs w:val="24"/>
        </w:rPr>
        <w:t xml:space="preserve">treść </w:t>
      </w:r>
      <w:r w:rsidR="008D7123" w:rsidRPr="008D7123">
        <w:rPr>
          <w:rFonts w:ascii="Calibri" w:eastAsia="Calibri" w:hAnsi="Calibri" w:cs="Calibri"/>
          <w:sz w:val="24"/>
          <w:szCs w:val="24"/>
        </w:rPr>
        <w:t>notatki z udziału radnych RRS w spotkaniu „Starość jako konsekwencja młodości”  inaugurującym realizację projektu  „Trzecia młodość” - utworzenie Rzeszowskiego Centrum Aktywności Seniora</w:t>
      </w:r>
      <w:r w:rsidRPr="00025828">
        <w:rPr>
          <w:rFonts w:ascii="Calibri" w:eastAsia="Calibri" w:hAnsi="Calibri" w:cs="Calibri"/>
          <w:sz w:val="24"/>
          <w:szCs w:val="24"/>
        </w:rPr>
        <w:t>.</w:t>
      </w:r>
    </w:p>
    <w:p w14:paraId="584DD4CC" w14:textId="5D25583F" w:rsidR="00200BD0" w:rsidRDefault="00200BD0" w:rsidP="008D7123">
      <w:pPr>
        <w:numPr>
          <w:ilvl w:val="0"/>
          <w:numId w:val="1"/>
        </w:numPr>
        <w:spacing w:after="200" w:line="240" w:lineRule="auto"/>
        <w:ind w:left="426" w:hanging="4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 programie działania RRS uwzględnić wspólnie wypracowane, w toku kampanii  wyborczej na Prezydenta miasta, postulaty dotyczące środowisk rzeszowskich seniorów oraz ich rodzin.</w:t>
      </w:r>
    </w:p>
    <w:p w14:paraId="28BEF408" w14:textId="06295972" w:rsidR="008D7123" w:rsidRDefault="008D7123" w:rsidP="008D7123">
      <w:pPr>
        <w:pStyle w:val="Akapitzlist"/>
        <w:numPr>
          <w:ilvl w:val="0"/>
          <w:numId w:val="1"/>
        </w:numPr>
        <w:ind w:left="426" w:hanging="426"/>
        <w:rPr>
          <w:rFonts w:ascii="Calibri" w:eastAsia="Calibri" w:hAnsi="Calibri" w:cs="Calibri"/>
          <w:sz w:val="24"/>
          <w:szCs w:val="24"/>
        </w:rPr>
      </w:pPr>
      <w:r w:rsidRPr="008D7123">
        <w:rPr>
          <w:rFonts w:ascii="Calibri" w:eastAsia="Calibri" w:hAnsi="Calibri" w:cs="Calibri"/>
          <w:sz w:val="24"/>
          <w:szCs w:val="24"/>
        </w:rPr>
        <w:t>Utworz</w:t>
      </w:r>
      <w:r>
        <w:rPr>
          <w:rFonts w:ascii="Calibri" w:eastAsia="Calibri" w:hAnsi="Calibri" w:cs="Calibri"/>
          <w:sz w:val="24"/>
          <w:szCs w:val="24"/>
        </w:rPr>
        <w:t>yć</w:t>
      </w:r>
      <w:r w:rsidRPr="008D7123">
        <w:rPr>
          <w:rFonts w:ascii="Calibri" w:eastAsia="Calibri" w:hAnsi="Calibri" w:cs="Calibri"/>
          <w:sz w:val="24"/>
          <w:szCs w:val="24"/>
        </w:rPr>
        <w:t xml:space="preserve"> spójn</w:t>
      </w:r>
      <w:r>
        <w:rPr>
          <w:rFonts w:ascii="Calibri" w:eastAsia="Calibri" w:hAnsi="Calibri" w:cs="Calibri"/>
          <w:sz w:val="24"/>
          <w:szCs w:val="24"/>
        </w:rPr>
        <w:t xml:space="preserve">ą </w:t>
      </w:r>
      <w:r w:rsidRPr="008D7123">
        <w:rPr>
          <w:rFonts w:ascii="Calibri" w:eastAsia="Calibri" w:hAnsi="Calibri" w:cs="Calibri"/>
          <w:sz w:val="24"/>
          <w:szCs w:val="24"/>
        </w:rPr>
        <w:t>ofert</w:t>
      </w:r>
      <w:r>
        <w:rPr>
          <w:rFonts w:ascii="Calibri" w:eastAsia="Calibri" w:hAnsi="Calibri" w:cs="Calibri"/>
          <w:sz w:val="24"/>
          <w:szCs w:val="24"/>
        </w:rPr>
        <w:t>ę</w:t>
      </w:r>
      <w:r w:rsidRPr="008D7123">
        <w:rPr>
          <w:rFonts w:ascii="Calibri" w:eastAsia="Calibri" w:hAnsi="Calibri" w:cs="Calibri"/>
          <w:sz w:val="24"/>
          <w:szCs w:val="24"/>
        </w:rPr>
        <w:t xml:space="preserve"> dla rzeszowskich seniorów, </w:t>
      </w:r>
      <w:r>
        <w:rPr>
          <w:rFonts w:ascii="Calibri" w:eastAsia="Calibri" w:hAnsi="Calibri" w:cs="Calibri"/>
          <w:sz w:val="24"/>
          <w:szCs w:val="24"/>
        </w:rPr>
        <w:t>obejmującą działania dwóch</w:t>
      </w:r>
      <w:r w:rsidRPr="008D7123">
        <w:rPr>
          <w:rFonts w:ascii="Calibri" w:eastAsia="Calibri" w:hAnsi="Calibri" w:cs="Calibri"/>
          <w:sz w:val="24"/>
          <w:szCs w:val="24"/>
        </w:rPr>
        <w:t xml:space="preserve"> ofert </w:t>
      </w:r>
      <w:r>
        <w:rPr>
          <w:rFonts w:ascii="Calibri" w:eastAsia="Calibri" w:hAnsi="Calibri" w:cs="Calibri"/>
          <w:sz w:val="24"/>
          <w:szCs w:val="24"/>
        </w:rPr>
        <w:t xml:space="preserve">nagrodzonych dotacją w ramach konkursu Wydz. Zdrowia UM na </w:t>
      </w:r>
      <w:r w:rsidRPr="008D7123">
        <w:rPr>
          <w:rFonts w:ascii="Calibri" w:eastAsia="Calibri" w:hAnsi="Calibri" w:cs="Calibri"/>
          <w:sz w:val="24"/>
          <w:szCs w:val="24"/>
        </w:rPr>
        <w:t>realiza</w:t>
      </w:r>
      <w:r>
        <w:rPr>
          <w:rFonts w:ascii="Calibri" w:eastAsia="Calibri" w:hAnsi="Calibri" w:cs="Calibri"/>
          <w:sz w:val="24"/>
          <w:szCs w:val="24"/>
        </w:rPr>
        <w:t>cję</w:t>
      </w:r>
      <w:r w:rsidRPr="008D7123">
        <w:rPr>
          <w:rFonts w:ascii="Calibri" w:eastAsia="Calibri" w:hAnsi="Calibri" w:cs="Calibri"/>
          <w:sz w:val="24"/>
          <w:szCs w:val="24"/>
        </w:rPr>
        <w:t xml:space="preserve"> zadań publicznych Polityka społeczna: „Prowadzenie Rzeszowskiego Centrum Aktywności Senioralnej”.</w:t>
      </w:r>
    </w:p>
    <w:p w14:paraId="7B59169E" w14:textId="290E92AC" w:rsidR="006E79E5" w:rsidRPr="008D7123" w:rsidRDefault="006E79E5" w:rsidP="008D7123">
      <w:pPr>
        <w:pStyle w:val="Akapitzlist"/>
        <w:numPr>
          <w:ilvl w:val="0"/>
          <w:numId w:val="1"/>
        </w:numPr>
        <w:ind w:left="426" w:hanging="4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Opracować Regulamin wewnętrzny RRS.</w:t>
      </w:r>
    </w:p>
    <w:p w14:paraId="7AFD185A" w14:textId="77777777" w:rsidR="004F0B3A" w:rsidRPr="00025828" w:rsidRDefault="004F0B3A">
      <w:pPr>
        <w:spacing w:after="200" w:line="240" w:lineRule="auto"/>
        <w:ind w:left="768"/>
        <w:jc w:val="both"/>
        <w:rPr>
          <w:rFonts w:ascii="Calibri" w:eastAsia="Calibri" w:hAnsi="Calibri" w:cs="Calibri"/>
          <w:sz w:val="24"/>
          <w:szCs w:val="24"/>
        </w:rPr>
      </w:pPr>
    </w:p>
    <w:p w14:paraId="5A9C2B3B" w14:textId="77777777" w:rsidR="004F0B3A" w:rsidRPr="00025828" w:rsidRDefault="009B10B5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025828">
        <w:rPr>
          <w:rFonts w:ascii="Calibri" w:eastAsia="Calibri" w:hAnsi="Calibri" w:cs="Calibri"/>
          <w:sz w:val="24"/>
          <w:szCs w:val="24"/>
        </w:rPr>
        <w:t xml:space="preserve">Głosowało: </w:t>
      </w:r>
    </w:p>
    <w:p w14:paraId="34335E0F" w14:textId="77777777" w:rsidR="004F0B3A" w:rsidRPr="00025828" w:rsidRDefault="009B10B5">
      <w:pPr>
        <w:ind w:left="708" w:firstLine="708"/>
        <w:rPr>
          <w:rFonts w:ascii="Calibri" w:eastAsia="Calibri" w:hAnsi="Calibri" w:cs="Calibri"/>
          <w:sz w:val="24"/>
          <w:szCs w:val="24"/>
        </w:rPr>
      </w:pPr>
      <w:r w:rsidRPr="00025828">
        <w:rPr>
          <w:rFonts w:ascii="Calibri" w:eastAsia="Calibri" w:hAnsi="Calibri" w:cs="Calibri"/>
          <w:sz w:val="24"/>
          <w:szCs w:val="24"/>
        </w:rPr>
        <w:t>Za:  ….osób               Przeciw: …osób            Wstrzymało się od głosu: ……osób</w:t>
      </w:r>
    </w:p>
    <w:p w14:paraId="31AC474F" w14:textId="77777777" w:rsidR="004F0B3A" w:rsidRPr="00025828" w:rsidRDefault="004F0B3A">
      <w:pPr>
        <w:rPr>
          <w:rFonts w:ascii="Calibri" w:eastAsia="Calibri" w:hAnsi="Calibri" w:cs="Calibri"/>
          <w:sz w:val="24"/>
          <w:szCs w:val="24"/>
        </w:rPr>
      </w:pPr>
    </w:p>
    <w:p w14:paraId="39385DB8" w14:textId="77777777" w:rsidR="004F0B3A" w:rsidRPr="00025828" w:rsidRDefault="004F0B3A">
      <w:pPr>
        <w:rPr>
          <w:rFonts w:ascii="Calibri" w:eastAsia="Calibri" w:hAnsi="Calibri" w:cs="Calibri"/>
          <w:sz w:val="24"/>
          <w:szCs w:val="24"/>
        </w:rPr>
      </w:pPr>
    </w:p>
    <w:p w14:paraId="512198A5" w14:textId="77777777" w:rsidR="008D7123" w:rsidRDefault="009B10B5" w:rsidP="008D7123">
      <w:pPr>
        <w:rPr>
          <w:rFonts w:ascii="Calibri" w:eastAsia="Calibri" w:hAnsi="Calibri" w:cs="Calibri"/>
          <w:sz w:val="24"/>
          <w:szCs w:val="24"/>
        </w:rPr>
      </w:pPr>
      <w:r w:rsidRPr="008D7123">
        <w:rPr>
          <w:rFonts w:ascii="Calibri" w:eastAsia="Calibri" w:hAnsi="Calibri" w:cs="Calibri"/>
          <w:sz w:val="24"/>
          <w:szCs w:val="24"/>
        </w:rPr>
        <w:t>Protokolant</w:t>
      </w:r>
      <w:r w:rsidR="008D7123" w:rsidRPr="008D7123">
        <w:rPr>
          <w:rFonts w:ascii="Calibri" w:eastAsia="Calibri" w:hAnsi="Calibri" w:cs="Calibri"/>
          <w:sz w:val="24"/>
          <w:szCs w:val="24"/>
        </w:rPr>
        <w:t xml:space="preserve"> </w:t>
      </w:r>
      <w:r w:rsidR="008D7123" w:rsidRPr="008D7123">
        <w:rPr>
          <w:rFonts w:ascii="Calibri" w:eastAsia="Calibri" w:hAnsi="Calibri" w:cs="Calibri"/>
          <w:sz w:val="24"/>
          <w:szCs w:val="24"/>
        </w:rPr>
        <w:tab/>
      </w:r>
      <w:r w:rsidR="008D7123" w:rsidRPr="008D7123">
        <w:rPr>
          <w:rFonts w:ascii="Calibri" w:eastAsia="Calibri" w:hAnsi="Calibri" w:cs="Calibri"/>
          <w:sz w:val="24"/>
          <w:szCs w:val="24"/>
        </w:rPr>
        <w:tab/>
      </w:r>
      <w:r w:rsidR="008D7123" w:rsidRPr="008D7123">
        <w:rPr>
          <w:rFonts w:ascii="Calibri" w:eastAsia="Calibri" w:hAnsi="Calibri" w:cs="Calibri"/>
          <w:sz w:val="24"/>
          <w:szCs w:val="24"/>
        </w:rPr>
        <w:tab/>
      </w:r>
      <w:r w:rsidR="008D7123" w:rsidRPr="008D7123">
        <w:rPr>
          <w:rFonts w:ascii="Calibri" w:eastAsia="Calibri" w:hAnsi="Calibri" w:cs="Calibri"/>
          <w:sz w:val="24"/>
          <w:szCs w:val="24"/>
        </w:rPr>
        <w:tab/>
      </w:r>
      <w:r w:rsidR="008D7123" w:rsidRPr="008D7123">
        <w:rPr>
          <w:rFonts w:ascii="Calibri" w:eastAsia="Calibri" w:hAnsi="Calibri" w:cs="Calibri"/>
          <w:sz w:val="24"/>
          <w:szCs w:val="24"/>
        </w:rPr>
        <w:tab/>
      </w:r>
      <w:r w:rsidR="008D7123" w:rsidRPr="008D7123">
        <w:rPr>
          <w:rFonts w:ascii="Calibri" w:eastAsia="Calibri" w:hAnsi="Calibri" w:cs="Calibri"/>
          <w:sz w:val="24"/>
          <w:szCs w:val="24"/>
        </w:rPr>
        <w:tab/>
      </w:r>
      <w:r w:rsidR="008D7123">
        <w:rPr>
          <w:rFonts w:ascii="Calibri" w:eastAsia="Calibri" w:hAnsi="Calibri" w:cs="Calibri"/>
          <w:sz w:val="24"/>
          <w:szCs w:val="24"/>
        </w:rPr>
        <w:tab/>
      </w:r>
      <w:r w:rsidR="008D7123">
        <w:rPr>
          <w:rFonts w:ascii="Calibri" w:eastAsia="Calibri" w:hAnsi="Calibri" w:cs="Calibri"/>
          <w:sz w:val="24"/>
          <w:szCs w:val="24"/>
        </w:rPr>
        <w:tab/>
      </w:r>
      <w:r w:rsidR="008D7123" w:rsidRPr="008D7123">
        <w:rPr>
          <w:rFonts w:ascii="Calibri" w:eastAsia="Calibri" w:hAnsi="Calibri" w:cs="Calibri"/>
          <w:sz w:val="24"/>
          <w:szCs w:val="24"/>
        </w:rPr>
        <w:t xml:space="preserve">Przewodnicząca  RRS       </w:t>
      </w:r>
    </w:p>
    <w:p w14:paraId="42702247" w14:textId="78CC4FE2" w:rsidR="004F0B3A" w:rsidRPr="008D7123" w:rsidRDefault="008D7123" w:rsidP="008D7123">
      <w:pPr>
        <w:rPr>
          <w:rFonts w:ascii="Calibri" w:eastAsia="Calibri" w:hAnsi="Calibri" w:cs="Calibri"/>
          <w:sz w:val="24"/>
          <w:szCs w:val="24"/>
        </w:rPr>
      </w:pPr>
      <w:r w:rsidRPr="008D7123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</w:t>
      </w:r>
    </w:p>
    <w:p w14:paraId="62DFCDBD" w14:textId="198EBE82" w:rsidR="004F0B3A" w:rsidRPr="008D7123" w:rsidRDefault="009B10B5" w:rsidP="008D7123">
      <w:pPr>
        <w:ind w:left="2832" w:hanging="2832"/>
        <w:rPr>
          <w:rFonts w:ascii="Calibri" w:eastAsia="Calibri" w:hAnsi="Calibri" w:cs="Calibri"/>
          <w:sz w:val="24"/>
          <w:szCs w:val="24"/>
        </w:rPr>
      </w:pPr>
      <w:r w:rsidRPr="008D7123">
        <w:rPr>
          <w:rFonts w:ascii="Calibri" w:eastAsia="Calibri" w:hAnsi="Calibri" w:cs="Calibri"/>
          <w:sz w:val="24"/>
          <w:szCs w:val="24"/>
        </w:rPr>
        <w:t>Danuta Wojnar- Płaza</w:t>
      </w:r>
      <w:r w:rsidRPr="008D7123">
        <w:rPr>
          <w:rFonts w:ascii="Calibri" w:eastAsia="Calibri" w:hAnsi="Calibri" w:cs="Calibri"/>
          <w:sz w:val="24"/>
          <w:szCs w:val="24"/>
        </w:rPr>
        <w:tab/>
      </w:r>
      <w:r w:rsidR="008D7123">
        <w:rPr>
          <w:rFonts w:ascii="Calibri" w:eastAsia="Calibri" w:hAnsi="Calibri" w:cs="Calibri"/>
          <w:sz w:val="24"/>
          <w:szCs w:val="24"/>
        </w:rPr>
        <w:tab/>
      </w:r>
      <w:r w:rsidR="008D7123">
        <w:rPr>
          <w:rFonts w:ascii="Calibri" w:eastAsia="Calibri" w:hAnsi="Calibri" w:cs="Calibri"/>
          <w:sz w:val="24"/>
          <w:szCs w:val="24"/>
        </w:rPr>
        <w:tab/>
      </w:r>
      <w:r w:rsidR="008D7123">
        <w:rPr>
          <w:rFonts w:ascii="Calibri" w:eastAsia="Calibri" w:hAnsi="Calibri" w:cs="Calibri"/>
          <w:sz w:val="24"/>
          <w:szCs w:val="24"/>
        </w:rPr>
        <w:tab/>
      </w:r>
      <w:r w:rsidR="008D7123">
        <w:rPr>
          <w:rFonts w:ascii="Calibri" w:eastAsia="Calibri" w:hAnsi="Calibri" w:cs="Calibri"/>
          <w:sz w:val="24"/>
          <w:szCs w:val="24"/>
        </w:rPr>
        <w:tab/>
      </w:r>
      <w:r w:rsidR="008D7123">
        <w:rPr>
          <w:rFonts w:ascii="Calibri" w:eastAsia="Calibri" w:hAnsi="Calibri" w:cs="Calibri"/>
          <w:sz w:val="24"/>
          <w:szCs w:val="24"/>
        </w:rPr>
        <w:tab/>
      </w:r>
      <w:r w:rsidR="008D7123" w:rsidRPr="008D7123">
        <w:rPr>
          <w:rFonts w:ascii="Calibri" w:eastAsia="Calibri" w:hAnsi="Calibri" w:cs="Calibri"/>
          <w:sz w:val="24"/>
          <w:szCs w:val="24"/>
        </w:rPr>
        <w:t>Barbara Stafiej</w:t>
      </w:r>
    </w:p>
    <w:p w14:paraId="66FCD692" w14:textId="77777777" w:rsidR="008D7123" w:rsidRPr="008D7123" w:rsidRDefault="008D7123">
      <w:pPr>
        <w:ind w:left="2832" w:hanging="2832"/>
        <w:rPr>
          <w:rFonts w:ascii="Calibri" w:eastAsia="Calibri" w:hAnsi="Calibri" w:cs="Calibri"/>
          <w:sz w:val="24"/>
          <w:szCs w:val="24"/>
        </w:rPr>
      </w:pPr>
    </w:p>
    <w:sectPr w:rsidR="008D7123" w:rsidRPr="008D7123" w:rsidSect="00025828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16D02"/>
    <w:multiLevelType w:val="multilevel"/>
    <w:tmpl w:val="666806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B3A"/>
    <w:rsid w:val="00025828"/>
    <w:rsid w:val="00200BD0"/>
    <w:rsid w:val="00251DB5"/>
    <w:rsid w:val="00411372"/>
    <w:rsid w:val="004F0B3A"/>
    <w:rsid w:val="006205F4"/>
    <w:rsid w:val="006E79E5"/>
    <w:rsid w:val="008D7123"/>
    <w:rsid w:val="009B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6DB80"/>
  <w15:docId w15:val="{5C336515-DD7B-44E3-A0F3-AE21BA50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7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szykil.044</cp:lastModifiedBy>
  <cp:revision>6</cp:revision>
  <cp:lastPrinted>2021-07-04T21:07:00Z</cp:lastPrinted>
  <dcterms:created xsi:type="dcterms:W3CDTF">2021-07-04T20:50:00Z</dcterms:created>
  <dcterms:modified xsi:type="dcterms:W3CDTF">2021-08-21T08:31:00Z</dcterms:modified>
</cp:coreProperties>
</file>